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B2916D3" w:rsidR="00BC0E7E" w:rsidRDefault="006C7B47">
      <w:pPr>
        <w:spacing w:after="200"/>
        <w:rPr>
          <w:rFonts w:ascii="Times New Roman" w:eastAsia="Times New Roman" w:hAnsi="Times New Roman" w:cs="Times New Roman"/>
        </w:rPr>
      </w:pPr>
      <w:r>
        <w:rPr>
          <w:rFonts w:ascii="Times New Roman" w:eastAsia="Times New Roman" w:hAnsi="Times New Roman" w:cs="Times New Roman"/>
        </w:rPr>
        <w:t>August 17,</w:t>
      </w:r>
      <w:bookmarkStart w:id="0" w:name="_GoBack"/>
      <w:bookmarkEnd w:id="0"/>
      <w:r w:rsidR="00AA7C6F">
        <w:rPr>
          <w:rFonts w:ascii="Times New Roman" w:eastAsia="Times New Roman" w:hAnsi="Times New Roman" w:cs="Times New Roman"/>
        </w:rPr>
        <w:t xml:space="preserve"> 2020</w:t>
      </w:r>
    </w:p>
    <w:p w14:paraId="00000002" w14:textId="77777777" w:rsidR="00BC0E7E" w:rsidRDefault="00AA7C6F">
      <w:pPr>
        <w:rPr>
          <w:rFonts w:ascii="Times New Roman" w:eastAsia="Times New Roman" w:hAnsi="Times New Roman" w:cs="Times New Roman"/>
        </w:rPr>
      </w:pPr>
      <w:r>
        <w:rPr>
          <w:rFonts w:ascii="Times New Roman" w:eastAsia="Times New Roman" w:hAnsi="Times New Roman" w:cs="Times New Roman"/>
        </w:rPr>
        <w:t>Reuben B. Collins, II, President</w:t>
      </w:r>
    </w:p>
    <w:p w14:paraId="00000003" w14:textId="77777777" w:rsidR="00BC0E7E" w:rsidRDefault="00AA7C6F">
      <w:pPr>
        <w:rPr>
          <w:rFonts w:ascii="Times New Roman" w:eastAsia="Times New Roman" w:hAnsi="Times New Roman" w:cs="Times New Roman"/>
        </w:rPr>
      </w:pPr>
      <w:r>
        <w:rPr>
          <w:rFonts w:ascii="Times New Roman" w:eastAsia="Times New Roman" w:hAnsi="Times New Roman" w:cs="Times New Roman"/>
        </w:rPr>
        <w:t>Charles County Commissioners</w:t>
      </w:r>
    </w:p>
    <w:p w14:paraId="00000004" w14:textId="77777777" w:rsidR="00BC0E7E" w:rsidRDefault="00AA7C6F">
      <w:pPr>
        <w:rPr>
          <w:rFonts w:ascii="Times New Roman" w:eastAsia="Times New Roman" w:hAnsi="Times New Roman" w:cs="Times New Roman"/>
        </w:rPr>
      </w:pPr>
      <w:r>
        <w:rPr>
          <w:rFonts w:ascii="Times New Roman" w:eastAsia="Times New Roman" w:hAnsi="Times New Roman" w:cs="Times New Roman"/>
        </w:rPr>
        <w:t>200 Baltimore Street</w:t>
      </w:r>
    </w:p>
    <w:p w14:paraId="39131DF1" w14:textId="77777777" w:rsidR="006C7B47" w:rsidRDefault="00AA7C6F" w:rsidP="006C7B47">
      <w:pPr>
        <w:rPr>
          <w:rFonts w:ascii="Times New Roman" w:eastAsia="Times New Roman" w:hAnsi="Times New Roman" w:cs="Times New Roman"/>
        </w:rPr>
      </w:pPr>
      <w:r>
        <w:rPr>
          <w:rFonts w:ascii="Times New Roman" w:eastAsia="Times New Roman" w:hAnsi="Times New Roman" w:cs="Times New Roman"/>
        </w:rPr>
        <w:t>La Plata, Maryland 20646</w:t>
      </w:r>
      <w:r>
        <w:rPr>
          <w:rFonts w:ascii="Times New Roman" w:eastAsia="Times New Roman" w:hAnsi="Times New Roman" w:cs="Times New Roman"/>
        </w:rPr>
        <w:tab/>
      </w:r>
    </w:p>
    <w:p w14:paraId="4D6AEB7C" w14:textId="77777777" w:rsidR="006C7B47" w:rsidRDefault="006C7B47" w:rsidP="006C7B47">
      <w:pPr>
        <w:rPr>
          <w:rFonts w:ascii="Times New Roman" w:eastAsia="Times New Roman" w:hAnsi="Times New Roman" w:cs="Times New Roman"/>
        </w:rPr>
      </w:pPr>
    </w:p>
    <w:p w14:paraId="00000007" w14:textId="2392829D" w:rsidR="00BC0E7E" w:rsidRDefault="00AA7C6F" w:rsidP="006C7B47">
      <w:pPr>
        <w:rPr>
          <w:rFonts w:ascii="Times New Roman" w:eastAsia="Times New Roman" w:hAnsi="Times New Roman" w:cs="Times New Roman"/>
        </w:rPr>
      </w:pPr>
      <w:r>
        <w:rPr>
          <w:rFonts w:ascii="Times New Roman" w:eastAsia="Times New Roman" w:hAnsi="Times New Roman" w:cs="Times New Roman"/>
        </w:rPr>
        <w:t>Re</w:t>
      </w:r>
      <w:r w:rsidR="006C7B47">
        <w:rPr>
          <w:rFonts w:ascii="Times New Roman" w:eastAsia="Times New Roman" w:hAnsi="Times New Roman" w:cs="Times New Roman"/>
        </w:rPr>
        <w:t xml:space="preserve">: </w:t>
      </w:r>
      <w:r>
        <w:rPr>
          <w:rFonts w:ascii="Times New Roman" w:eastAsia="Times New Roman" w:hAnsi="Times New Roman" w:cs="Times New Roman"/>
        </w:rPr>
        <w:t>St. Charles Community, Charles County, Maryland</w:t>
      </w:r>
    </w:p>
    <w:p w14:paraId="30226F53" w14:textId="77777777" w:rsidR="006C7B47" w:rsidRDefault="006C7B47">
      <w:pPr>
        <w:spacing w:after="200"/>
        <w:rPr>
          <w:rFonts w:ascii="Times New Roman" w:eastAsia="Times New Roman" w:hAnsi="Times New Roman" w:cs="Times New Roman"/>
        </w:rPr>
      </w:pPr>
    </w:p>
    <w:p w14:paraId="00000008" w14:textId="19D8E052" w:rsidR="00BC0E7E" w:rsidRDefault="00AA7C6F">
      <w:pPr>
        <w:spacing w:after="200"/>
        <w:rPr>
          <w:rFonts w:ascii="Times New Roman" w:eastAsia="Times New Roman" w:hAnsi="Times New Roman" w:cs="Times New Roman"/>
        </w:rPr>
      </w:pPr>
      <w:r>
        <w:rPr>
          <w:rFonts w:ascii="Times New Roman" w:eastAsia="Times New Roman" w:hAnsi="Times New Roman" w:cs="Times New Roman"/>
        </w:rPr>
        <w:t>Dear Commissioner Collins:</w:t>
      </w:r>
    </w:p>
    <w:p w14:paraId="626F4B59" w14:textId="4DD2491C" w:rsidR="006C7B47" w:rsidRDefault="00AA7C6F">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I am sure you are aware of the many ways St. Charles has contributed and helped the progression and growth of Charles County. St. Charles provides unique opportunities for growth and new commercial development within the heart of Waldorf. They have numerous restaurants,</w:t>
      </w:r>
      <w:r w:rsidR="006C7B47">
        <w:rPr>
          <w:rFonts w:ascii="Times New Roman" w:eastAsia="Times New Roman" w:hAnsi="Times New Roman" w:cs="Times New Roman"/>
        </w:rPr>
        <w:t xml:space="preserve"> </w:t>
      </w:r>
      <w:r>
        <w:rPr>
          <w:rFonts w:ascii="Times New Roman" w:eastAsia="Times New Roman" w:hAnsi="Times New Roman" w:cs="Times New Roman"/>
        </w:rPr>
        <w:t xml:space="preserve">shops and other businesses that increase job opportunities and exposure to the county. </w:t>
      </w:r>
      <w:r w:rsidR="006C7B47">
        <w:rPr>
          <w:rFonts w:ascii="Times New Roman" w:eastAsia="Times New Roman" w:hAnsi="Times New Roman" w:cs="Times New Roman"/>
        </w:rPr>
        <w:t xml:space="preserve"> </w:t>
      </w:r>
      <w:r>
        <w:rPr>
          <w:rFonts w:ascii="Times New Roman" w:eastAsia="Times New Roman" w:hAnsi="Times New Roman" w:cs="Times New Roman"/>
        </w:rPr>
        <w:t xml:space="preserve">As a past resident and close neighbor to St. Charles I have witnessed an immense amount of advancement of Charles County. From the neighborhood schools and community centers, to the developed residents, and social gathering spaces. St. Charles has transformed in a way they are meeting the needs of people from all types of diverse backgrounds including race, and socio-economic status. </w:t>
      </w:r>
      <w:r w:rsidR="006C7B47">
        <w:rPr>
          <w:rFonts w:ascii="Times New Roman" w:eastAsia="Times New Roman" w:hAnsi="Times New Roman" w:cs="Times New Roman"/>
        </w:rPr>
        <w:t>Additionally,</w:t>
      </w:r>
      <w:r>
        <w:rPr>
          <w:rFonts w:ascii="Times New Roman" w:eastAsia="Times New Roman" w:hAnsi="Times New Roman" w:cs="Times New Roman"/>
        </w:rPr>
        <w:t xml:space="preserve"> the increased population has attracted more </w:t>
      </w:r>
      <w:r w:rsidR="006C7B47">
        <w:rPr>
          <w:rFonts w:ascii="Times New Roman" w:eastAsia="Times New Roman" w:hAnsi="Times New Roman" w:cs="Times New Roman"/>
        </w:rPr>
        <w:t>business, and recreational</w:t>
      </w:r>
      <w:r>
        <w:rPr>
          <w:rFonts w:ascii="Times New Roman" w:eastAsia="Times New Roman" w:hAnsi="Times New Roman" w:cs="Times New Roman"/>
        </w:rPr>
        <w:t xml:space="preserve"> opportunities.</w:t>
      </w:r>
      <w:r w:rsidR="006C7B47">
        <w:rPr>
          <w:rFonts w:ascii="Times New Roman" w:eastAsia="Times New Roman" w:hAnsi="Times New Roman" w:cs="Times New Roman"/>
        </w:rPr>
        <w:t xml:space="preserve"> </w:t>
      </w:r>
      <w:r>
        <w:rPr>
          <w:rFonts w:ascii="Times New Roman" w:eastAsia="Times New Roman" w:hAnsi="Times New Roman" w:cs="Times New Roman"/>
        </w:rPr>
        <w:t xml:space="preserve"> All of these facts are evident proof of growth that has shifted Charles County onward and made this flourishing </w:t>
      </w:r>
      <w:r w:rsidR="006C7B47">
        <w:rPr>
          <w:rFonts w:ascii="Times New Roman" w:eastAsia="Times New Roman" w:hAnsi="Times New Roman" w:cs="Times New Roman"/>
        </w:rPr>
        <w:t>place that</w:t>
      </w:r>
      <w:r>
        <w:rPr>
          <w:rFonts w:ascii="Times New Roman" w:eastAsia="Times New Roman" w:hAnsi="Times New Roman" w:cs="Times New Roman"/>
        </w:rPr>
        <w:t xml:space="preserve"> will continue appealing to businesses and families.</w:t>
      </w:r>
    </w:p>
    <w:p w14:paraId="0000000C" w14:textId="62AA8353" w:rsidR="00BC0E7E" w:rsidRDefault="00AA7C6F">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I urge the County to continue working with St. Charles on </w:t>
      </w:r>
      <w:r w:rsidR="006C7B47">
        <w:rPr>
          <w:rFonts w:ascii="Times New Roman" w:eastAsia="Times New Roman" w:hAnsi="Times New Roman" w:cs="Times New Roman"/>
        </w:rPr>
        <w:t>those crucial</w:t>
      </w:r>
      <w:r>
        <w:rPr>
          <w:rFonts w:ascii="Times New Roman" w:eastAsia="Times New Roman" w:hAnsi="Times New Roman" w:cs="Times New Roman"/>
        </w:rPr>
        <w:t xml:space="preserve"> issues. </w:t>
      </w:r>
    </w:p>
    <w:p w14:paraId="2F3578EB" w14:textId="77777777" w:rsidR="006C7B47" w:rsidRDefault="006C7B47">
      <w:pPr>
        <w:spacing w:after="200" w:line="360" w:lineRule="auto"/>
        <w:jc w:val="both"/>
        <w:rPr>
          <w:rFonts w:ascii="Times New Roman" w:eastAsia="Times New Roman" w:hAnsi="Times New Roman" w:cs="Times New Roman"/>
        </w:rPr>
      </w:pPr>
    </w:p>
    <w:p w14:paraId="51481642" w14:textId="32A87C88" w:rsidR="006C7B47" w:rsidRDefault="006C7B47">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Sincerely,</w:t>
      </w:r>
    </w:p>
    <w:p w14:paraId="0000000D" w14:textId="4A9D15D9" w:rsidR="00BC0E7E" w:rsidRDefault="006C7B47">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Ma Ursula </w:t>
      </w:r>
      <w:proofErr w:type="spellStart"/>
      <w:r>
        <w:rPr>
          <w:rFonts w:ascii="Times New Roman" w:eastAsia="Times New Roman" w:hAnsi="Times New Roman" w:cs="Times New Roman"/>
        </w:rPr>
        <w:t>Masagea</w:t>
      </w:r>
      <w:proofErr w:type="spellEnd"/>
      <w:r w:rsidR="00AA7C6F">
        <w:rPr>
          <w:rFonts w:ascii="Times New Roman" w:eastAsia="Times New Roman" w:hAnsi="Times New Roman" w:cs="Times New Roman"/>
        </w:rPr>
        <w:t xml:space="preserve"> </w:t>
      </w:r>
    </w:p>
    <w:p w14:paraId="0000000E" w14:textId="77777777" w:rsidR="00BC0E7E" w:rsidRDefault="00BC0E7E"/>
    <w:sectPr w:rsidR="00BC0E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E7E"/>
    <w:rsid w:val="006C7B47"/>
    <w:rsid w:val="00AA7C6F"/>
    <w:rsid w:val="00BC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A210"/>
  <w15:docId w15:val="{28F19EEB-F3F7-4F66-941B-CB335CDB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B4E6FBD1</Template>
  <TotalTime>1</TotalTime>
  <Pages>1</Pages>
  <Words>200</Words>
  <Characters>1141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Keyana Kelly</dc:creator>
  <cp:lastModifiedBy>Cheryl Butler Walker</cp:lastModifiedBy>
  <cp:revision>2</cp:revision>
  <dcterms:created xsi:type="dcterms:W3CDTF">2020-09-29T00:19:00Z</dcterms:created>
  <dcterms:modified xsi:type="dcterms:W3CDTF">2020-09-29T00:19:00Z</dcterms:modified>
</cp:coreProperties>
</file>