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61DDA" w14:textId="293A8971" w:rsidR="00DC171D" w:rsidRDefault="00842D39" w:rsidP="00F00A0F">
      <w:pPr>
        <w:jc w:val="center"/>
        <w:rPr>
          <w:b/>
          <w:sz w:val="28"/>
          <w:szCs w:val="28"/>
        </w:rPr>
      </w:pPr>
      <w:r>
        <w:rPr>
          <w:b/>
          <w:noProof/>
          <w:sz w:val="28"/>
          <w:szCs w:val="28"/>
        </w:rPr>
        <w:drawing>
          <wp:anchor distT="0" distB="0" distL="114300" distR="114300" simplePos="0" relativeHeight="251658240" behindDoc="0" locked="0" layoutInCell="1" allowOverlap="1" wp14:anchorId="35FCB6E2" wp14:editId="3FADEDA2">
            <wp:simplePos x="0" y="0"/>
            <wp:positionH relativeFrom="column">
              <wp:posOffset>198504</wp:posOffset>
            </wp:positionH>
            <wp:positionV relativeFrom="paragraph">
              <wp:posOffset>-163216</wp:posOffset>
            </wp:positionV>
            <wp:extent cx="781050" cy="9639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ES_Seal_b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1050" cy="963930"/>
                    </a:xfrm>
                    <a:prstGeom prst="rect">
                      <a:avLst/>
                    </a:prstGeom>
                  </pic:spPr>
                </pic:pic>
              </a:graphicData>
            </a:graphic>
          </wp:anchor>
        </w:drawing>
      </w:r>
      <w:r w:rsidR="00DC171D">
        <w:rPr>
          <w:b/>
          <w:sz w:val="28"/>
          <w:szCs w:val="28"/>
        </w:rPr>
        <w:t>Attachment C</w:t>
      </w:r>
    </w:p>
    <w:p w14:paraId="78FAAB50" w14:textId="4F130F30" w:rsidR="00541839" w:rsidRDefault="00F00A0F" w:rsidP="00F00A0F">
      <w:pPr>
        <w:jc w:val="center"/>
        <w:rPr>
          <w:b/>
          <w:sz w:val="28"/>
          <w:szCs w:val="28"/>
        </w:rPr>
      </w:pPr>
      <w:r>
        <w:rPr>
          <w:b/>
          <w:sz w:val="28"/>
          <w:szCs w:val="28"/>
        </w:rPr>
        <w:t xml:space="preserve">Charles County Emergency Services, EMS Division </w:t>
      </w:r>
    </w:p>
    <w:p w14:paraId="438B1CB7" w14:textId="5C9F0CC1" w:rsidR="00F00A0F" w:rsidRDefault="0085216F" w:rsidP="00F00A0F">
      <w:pPr>
        <w:jc w:val="center"/>
        <w:rPr>
          <w:b/>
          <w:color w:val="1F497D" w:themeColor="text2"/>
          <w:sz w:val="24"/>
          <w:szCs w:val="24"/>
          <w:u w:val="single"/>
        </w:rPr>
      </w:pPr>
      <w:r>
        <w:rPr>
          <w:b/>
          <w:color w:val="1F497D" w:themeColor="text2"/>
          <w:sz w:val="24"/>
          <w:szCs w:val="24"/>
          <w:u w:val="single"/>
        </w:rPr>
        <w:t>C</w:t>
      </w:r>
      <w:r w:rsidR="00635821">
        <w:rPr>
          <w:b/>
          <w:color w:val="1F497D" w:themeColor="text2"/>
          <w:sz w:val="24"/>
          <w:szCs w:val="24"/>
          <w:u w:val="single"/>
        </w:rPr>
        <w:t>PAT Exam</w:t>
      </w:r>
      <w:r w:rsidR="00365BD2">
        <w:rPr>
          <w:b/>
          <w:color w:val="1F497D" w:themeColor="text2"/>
          <w:sz w:val="24"/>
          <w:szCs w:val="24"/>
          <w:u w:val="single"/>
        </w:rPr>
        <w:t xml:space="preserve"> 201</w:t>
      </w:r>
      <w:r w:rsidR="00707930">
        <w:rPr>
          <w:b/>
          <w:color w:val="1F497D" w:themeColor="text2"/>
          <w:sz w:val="24"/>
          <w:szCs w:val="24"/>
          <w:u w:val="single"/>
        </w:rPr>
        <w:t>9</w:t>
      </w:r>
      <w:r w:rsidR="00635821">
        <w:rPr>
          <w:b/>
          <w:color w:val="1F497D" w:themeColor="text2"/>
          <w:sz w:val="24"/>
          <w:szCs w:val="24"/>
          <w:u w:val="single"/>
        </w:rPr>
        <w:t xml:space="preserve"> </w:t>
      </w:r>
    </w:p>
    <w:p w14:paraId="4AD96DAC" w14:textId="77777777" w:rsidR="00F00A0F" w:rsidRDefault="00F00A0F" w:rsidP="00F00A0F">
      <w:pPr>
        <w:jc w:val="center"/>
        <w:rPr>
          <w:b/>
          <w:color w:val="1F497D" w:themeColor="text2"/>
          <w:sz w:val="24"/>
          <w:szCs w:val="24"/>
          <w:u w:val="single"/>
        </w:rPr>
      </w:pPr>
    </w:p>
    <w:p w14:paraId="12514D7B" w14:textId="77777777" w:rsidR="00F00A0F" w:rsidRPr="00F00A0F" w:rsidRDefault="00F00A0F" w:rsidP="00F00A0F">
      <w:pPr>
        <w:jc w:val="center"/>
        <w:rPr>
          <w:sz w:val="20"/>
          <w:szCs w:val="20"/>
        </w:rPr>
      </w:pPr>
    </w:p>
    <w:tbl>
      <w:tblPr>
        <w:tblStyle w:val="ColorfulShading-Accent4"/>
        <w:tblW w:w="14935" w:type="dxa"/>
        <w:tblInd w:w="-360" w:type="dxa"/>
        <w:tblLook w:val="04A0" w:firstRow="1" w:lastRow="0" w:firstColumn="1" w:lastColumn="0" w:noHBand="0" w:noVBand="1"/>
      </w:tblPr>
      <w:tblGrid>
        <w:gridCol w:w="3616"/>
        <w:gridCol w:w="5430"/>
        <w:gridCol w:w="1742"/>
        <w:gridCol w:w="4147"/>
      </w:tblGrid>
      <w:tr w:rsidR="00F00A0F" w:rsidRPr="00F00A0F" w14:paraId="1588288D" w14:textId="77777777" w:rsidTr="00842D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16" w:type="dxa"/>
          </w:tcPr>
          <w:p w14:paraId="54163409" w14:textId="77777777" w:rsidR="00F00A0F" w:rsidRPr="00F00A0F" w:rsidRDefault="00F00A0F" w:rsidP="00F00A0F">
            <w:pPr>
              <w:jc w:val="center"/>
              <w:rPr>
                <w:color w:val="auto"/>
                <w:sz w:val="24"/>
                <w:szCs w:val="24"/>
              </w:rPr>
            </w:pPr>
            <w:r w:rsidRPr="00F00A0F">
              <w:rPr>
                <w:color w:val="auto"/>
                <w:sz w:val="24"/>
                <w:szCs w:val="24"/>
              </w:rPr>
              <w:t>Candidate Event</w:t>
            </w:r>
          </w:p>
        </w:tc>
        <w:tc>
          <w:tcPr>
            <w:tcW w:w="5430" w:type="dxa"/>
          </w:tcPr>
          <w:p w14:paraId="72D71AA1" w14:textId="77777777" w:rsidR="00F00A0F" w:rsidRPr="00F00A0F" w:rsidRDefault="00F00A0F" w:rsidP="00F00A0F">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F00A0F">
              <w:rPr>
                <w:color w:val="auto"/>
                <w:sz w:val="24"/>
                <w:szCs w:val="24"/>
              </w:rPr>
              <w:t>Activity Performed</w:t>
            </w:r>
          </w:p>
        </w:tc>
        <w:tc>
          <w:tcPr>
            <w:tcW w:w="1742" w:type="dxa"/>
          </w:tcPr>
          <w:p w14:paraId="412578C4" w14:textId="77777777" w:rsidR="00F00A0F" w:rsidRPr="00F00A0F" w:rsidRDefault="00F00A0F" w:rsidP="00F00A0F">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F00A0F">
              <w:rPr>
                <w:color w:val="auto"/>
                <w:sz w:val="24"/>
                <w:szCs w:val="24"/>
              </w:rPr>
              <w:t xml:space="preserve">Time </w:t>
            </w:r>
          </w:p>
        </w:tc>
        <w:tc>
          <w:tcPr>
            <w:tcW w:w="4147" w:type="dxa"/>
          </w:tcPr>
          <w:p w14:paraId="5596CECB" w14:textId="77777777" w:rsidR="00F00A0F" w:rsidRPr="00F00A0F" w:rsidRDefault="00F00A0F" w:rsidP="00F00A0F">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F00A0F">
              <w:rPr>
                <w:color w:val="auto"/>
                <w:sz w:val="24"/>
                <w:szCs w:val="24"/>
              </w:rPr>
              <w:t>Fail Points</w:t>
            </w:r>
          </w:p>
        </w:tc>
      </w:tr>
      <w:tr w:rsidR="00F00A0F" w:rsidRPr="00F00A0F" w14:paraId="07D7F8CA" w14:textId="77777777" w:rsidTr="00842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6" w:type="dxa"/>
          </w:tcPr>
          <w:p w14:paraId="238864CB" w14:textId="77777777" w:rsidR="00F00A0F" w:rsidRPr="00752D8D" w:rsidRDefault="00F00A0F" w:rsidP="00F00A0F">
            <w:pPr>
              <w:pStyle w:val="ListParagraph"/>
              <w:numPr>
                <w:ilvl w:val="0"/>
                <w:numId w:val="1"/>
              </w:numPr>
              <w:rPr>
                <w:b/>
                <w:sz w:val="24"/>
                <w:szCs w:val="24"/>
              </w:rPr>
            </w:pPr>
            <w:r w:rsidRPr="00752D8D">
              <w:rPr>
                <w:b/>
                <w:sz w:val="24"/>
                <w:szCs w:val="24"/>
              </w:rPr>
              <w:t>Entrance Paperwork &amp; Vitals</w:t>
            </w:r>
          </w:p>
        </w:tc>
        <w:tc>
          <w:tcPr>
            <w:tcW w:w="5430" w:type="dxa"/>
          </w:tcPr>
          <w:p w14:paraId="428F82BB" w14:textId="77777777" w:rsidR="00F00A0F" w:rsidRDefault="00F00A0F" w:rsidP="00F00A0F">
            <w:pP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Each candidate will turn in their paperwork to the administration proctor and have their entrance vitals evaluated by a medical proctor.</w:t>
            </w:r>
          </w:p>
          <w:p w14:paraId="1697289C" w14:textId="77777777" w:rsidR="00F00A0F" w:rsidRPr="00F00A0F" w:rsidRDefault="00F00A0F" w:rsidP="00F00A0F">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742" w:type="dxa"/>
          </w:tcPr>
          <w:p w14:paraId="3FFDB8FF" w14:textId="77777777" w:rsidR="00F00A0F" w:rsidRPr="00F00A0F" w:rsidRDefault="00F00A0F" w:rsidP="00F00A0F">
            <w:pP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Approx. 10 minutes</w:t>
            </w:r>
          </w:p>
        </w:tc>
        <w:tc>
          <w:tcPr>
            <w:tcW w:w="4147" w:type="dxa"/>
          </w:tcPr>
          <w:p w14:paraId="03AEDDB1" w14:textId="77777777" w:rsidR="00F00A0F" w:rsidRDefault="00F00A0F" w:rsidP="00F00A0F">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20"/>
                <w:szCs w:val="20"/>
              </w:rPr>
            </w:pPr>
            <w:r w:rsidRPr="00F00A0F">
              <w:rPr>
                <w:sz w:val="20"/>
                <w:szCs w:val="20"/>
              </w:rPr>
              <w:t>Heart Rate above 110 BPM</w:t>
            </w:r>
          </w:p>
          <w:p w14:paraId="667B749D" w14:textId="77777777" w:rsidR="00F00A0F" w:rsidRPr="00F00A0F" w:rsidRDefault="00F00A0F" w:rsidP="00F00A0F">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BP greater than 140/90</w:t>
            </w:r>
          </w:p>
          <w:p w14:paraId="29359669" w14:textId="77777777" w:rsidR="00F00A0F" w:rsidRPr="00F00A0F" w:rsidRDefault="00F00A0F" w:rsidP="00F00A0F">
            <w:pP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F00A0F" w:rsidRPr="00F00A0F" w14:paraId="19EFADAE" w14:textId="77777777" w:rsidTr="00842D39">
        <w:tc>
          <w:tcPr>
            <w:cnfStyle w:val="001000000000" w:firstRow="0" w:lastRow="0" w:firstColumn="1" w:lastColumn="0" w:oddVBand="0" w:evenVBand="0" w:oddHBand="0" w:evenHBand="0" w:firstRowFirstColumn="0" w:firstRowLastColumn="0" w:lastRowFirstColumn="0" w:lastRowLastColumn="0"/>
            <w:tcW w:w="3616" w:type="dxa"/>
          </w:tcPr>
          <w:p w14:paraId="03700B2B" w14:textId="77777777" w:rsidR="00F00A0F" w:rsidRPr="00752D8D" w:rsidRDefault="00E3046A" w:rsidP="00E3046A">
            <w:pPr>
              <w:pStyle w:val="ListParagraph"/>
              <w:numPr>
                <w:ilvl w:val="0"/>
                <w:numId w:val="1"/>
              </w:numPr>
              <w:rPr>
                <w:b/>
                <w:sz w:val="24"/>
                <w:szCs w:val="24"/>
              </w:rPr>
            </w:pPr>
            <w:r w:rsidRPr="00752D8D">
              <w:rPr>
                <w:b/>
                <w:sz w:val="24"/>
                <w:szCs w:val="24"/>
              </w:rPr>
              <w:t>Half Mile Brisk Walk/Run</w:t>
            </w:r>
          </w:p>
        </w:tc>
        <w:tc>
          <w:tcPr>
            <w:tcW w:w="5430" w:type="dxa"/>
          </w:tcPr>
          <w:p w14:paraId="7C69236B" w14:textId="77777777" w:rsidR="00F00A0F" w:rsidRDefault="00752D8D"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 xml:space="preserve">Time starts.  </w:t>
            </w:r>
            <w:r w:rsidR="00E3046A">
              <w:rPr>
                <w:color w:val="auto"/>
                <w:sz w:val="20"/>
                <w:szCs w:val="20"/>
              </w:rPr>
              <w:t>The candidate will perform a half mile brisk</w:t>
            </w:r>
            <w:r w:rsidR="00841DE9">
              <w:rPr>
                <w:color w:val="auto"/>
                <w:sz w:val="20"/>
                <w:szCs w:val="20"/>
              </w:rPr>
              <w:t xml:space="preserve"> walk or run (candidate’s preference</w:t>
            </w:r>
            <w:r w:rsidR="00E3046A">
              <w:rPr>
                <w:color w:val="auto"/>
                <w:sz w:val="20"/>
                <w:szCs w:val="20"/>
              </w:rPr>
              <w:t>) around a designated course.</w:t>
            </w:r>
          </w:p>
          <w:p w14:paraId="6880C5EA" w14:textId="77777777" w:rsidR="00E3046A" w:rsidRPr="00F00A0F" w:rsidRDefault="00E3046A"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742" w:type="dxa"/>
          </w:tcPr>
          <w:p w14:paraId="2F35A090" w14:textId="77777777" w:rsidR="00F00A0F" w:rsidRPr="00F00A0F" w:rsidRDefault="005D76A0"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Based on National Standard for Age and Gender</w:t>
            </w:r>
          </w:p>
        </w:tc>
        <w:tc>
          <w:tcPr>
            <w:tcW w:w="4147" w:type="dxa"/>
          </w:tcPr>
          <w:p w14:paraId="375D8623" w14:textId="77777777" w:rsidR="00F00A0F" w:rsidRPr="00E3046A" w:rsidRDefault="00E3046A" w:rsidP="00E3046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Failure to perform event within given parameters.  </w:t>
            </w:r>
          </w:p>
        </w:tc>
      </w:tr>
      <w:tr w:rsidR="00F00A0F" w:rsidRPr="00752D8D" w14:paraId="2E426EDA" w14:textId="77777777" w:rsidTr="00842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6" w:type="dxa"/>
          </w:tcPr>
          <w:p w14:paraId="1AE6B232" w14:textId="77777777" w:rsidR="00F00A0F" w:rsidRPr="00752D8D" w:rsidRDefault="00E3046A" w:rsidP="00E3046A">
            <w:pPr>
              <w:pStyle w:val="ListParagraph"/>
              <w:numPr>
                <w:ilvl w:val="0"/>
                <w:numId w:val="1"/>
              </w:numPr>
              <w:rPr>
                <w:b/>
              </w:rPr>
            </w:pPr>
            <w:r w:rsidRPr="00752D8D">
              <w:rPr>
                <w:b/>
              </w:rPr>
              <w:t xml:space="preserve">Ambulance </w:t>
            </w:r>
            <w:r w:rsidR="00997B69" w:rsidRPr="00752D8D">
              <w:rPr>
                <w:b/>
              </w:rPr>
              <w:t>Mobility Exam 1</w:t>
            </w:r>
          </w:p>
        </w:tc>
        <w:tc>
          <w:tcPr>
            <w:tcW w:w="5430" w:type="dxa"/>
          </w:tcPr>
          <w:p w14:paraId="1F4EF4AB" w14:textId="77777777" w:rsidR="00F00A0F" w:rsidRPr="002A2880" w:rsidRDefault="00997B69" w:rsidP="00F00A0F">
            <w:pPr>
              <w:cnfStyle w:val="000000100000" w:firstRow="0" w:lastRow="0" w:firstColumn="0" w:lastColumn="0" w:oddVBand="0" w:evenVBand="0" w:oddHBand="1" w:evenHBand="0" w:firstRowFirstColumn="0" w:firstRowLastColumn="0" w:lastRowFirstColumn="0" w:lastRowLastColumn="0"/>
              <w:rPr>
                <w:color w:val="auto"/>
                <w:sz w:val="20"/>
              </w:rPr>
            </w:pPr>
            <w:r w:rsidRPr="002A2880">
              <w:rPr>
                <w:color w:val="auto"/>
                <w:sz w:val="20"/>
              </w:rPr>
              <w:t>The candidate will climb into the passenger’s riding position of a standard county ambulance and apply the proper safety restraint device.  A proctor will drive the candidate to a designated location where the candidate will safely exit the ambulance.</w:t>
            </w:r>
          </w:p>
          <w:p w14:paraId="330D090E" w14:textId="77777777" w:rsidR="00997B69" w:rsidRPr="00752D8D" w:rsidRDefault="00997B69" w:rsidP="00F00A0F">
            <w:pPr>
              <w:cnfStyle w:val="000000100000" w:firstRow="0" w:lastRow="0" w:firstColumn="0" w:lastColumn="0" w:oddVBand="0" w:evenVBand="0" w:oddHBand="1" w:evenHBand="0" w:firstRowFirstColumn="0" w:firstRowLastColumn="0" w:lastRowFirstColumn="0" w:lastRowLastColumn="0"/>
              <w:rPr>
                <w:color w:val="auto"/>
              </w:rPr>
            </w:pPr>
          </w:p>
          <w:p w14:paraId="16213C20" w14:textId="77777777" w:rsidR="00997B69" w:rsidRPr="00752D8D" w:rsidRDefault="00997B69" w:rsidP="00F00A0F">
            <w:pPr>
              <w:cnfStyle w:val="000000100000" w:firstRow="0" w:lastRow="0" w:firstColumn="0" w:lastColumn="0" w:oddVBand="0" w:evenVBand="0" w:oddHBand="1" w:evenHBand="0" w:firstRowFirstColumn="0" w:firstRowLastColumn="0" w:lastRowFirstColumn="0" w:lastRowLastColumn="0"/>
              <w:rPr>
                <w:color w:val="auto"/>
              </w:rPr>
            </w:pPr>
          </w:p>
        </w:tc>
        <w:tc>
          <w:tcPr>
            <w:tcW w:w="1742" w:type="dxa"/>
          </w:tcPr>
          <w:p w14:paraId="140C4988" w14:textId="77777777" w:rsidR="00F00A0F" w:rsidRPr="00752D8D" w:rsidRDefault="00F00A0F" w:rsidP="00F00A0F">
            <w:pPr>
              <w:cnfStyle w:val="000000100000" w:firstRow="0" w:lastRow="0" w:firstColumn="0" w:lastColumn="0" w:oddVBand="0" w:evenVBand="0" w:oddHBand="1" w:evenHBand="0" w:firstRowFirstColumn="0" w:firstRowLastColumn="0" w:lastRowFirstColumn="0" w:lastRowLastColumn="0"/>
              <w:rPr>
                <w:color w:val="auto"/>
              </w:rPr>
            </w:pPr>
          </w:p>
        </w:tc>
        <w:tc>
          <w:tcPr>
            <w:tcW w:w="4147" w:type="dxa"/>
          </w:tcPr>
          <w:p w14:paraId="366D98D5" w14:textId="77777777" w:rsidR="00F00A0F" w:rsidRPr="002A2880" w:rsidRDefault="00997B69" w:rsidP="00997B69">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0"/>
              </w:rPr>
            </w:pPr>
            <w:r w:rsidRPr="002A2880">
              <w:rPr>
                <w:sz w:val="20"/>
              </w:rPr>
              <w:t>Failure to independently climb into the passenger’s riding position.</w:t>
            </w:r>
          </w:p>
          <w:p w14:paraId="258D0696" w14:textId="77777777" w:rsidR="00997B69" w:rsidRPr="00752D8D" w:rsidRDefault="00997B69" w:rsidP="00997B69">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002A2880">
              <w:rPr>
                <w:sz w:val="20"/>
              </w:rPr>
              <w:t>Failure to apply or utilize the proper safety device.</w:t>
            </w:r>
          </w:p>
        </w:tc>
      </w:tr>
      <w:tr w:rsidR="00F00A0F" w:rsidRPr="00F00A0F" w14:paraId="7D8D5370" w14:textId="77777777" w:rsidTr="00842D39">
        <w:tc>
          <w:tcPr>
            <w:cnfStyle w:val="001000000000" w:firstRow="0" w:lastRow="0" w:firstColumn="1" w:lastColumn="0" w:oddVBand="0" w:evenVBand="0" w:oddHBand="0" w:evenHBand="0" w:firstRowFirstColumn="0" w:firstRowLastColumn="0" w:lastRowFirstColumn="0" w:lastRowLastColumn="0"/>
            <w:tcW w:w="3616" w:type="dxa"/>
          </w:tcPr>
          <w:p w14:paraId="45A36A2D" w14:textId="77777777" w:rsidR="00F00A0F" w:rsidRPr="00752D8D" w:rsidRDefault="00752D8D" w:rsidP="00997B69">
            <w:pPr>
              <w:pStyle w:val="ListParagraph"/>
              <w:numPr>
                <w:ilvl w:val="0"/>
                <w:numId w:val="1"/>
              </w:numPr>
              <w:rPr>
                <w:b/>
                <w:sz w:val="24"/>
                <w:szCs w:val="24"/>
              </w:rPr>
            </w:pPr>
            <w:r w:rsidRPr="00752D8D">
              <w:rPr>
                <w:b/>
                <w:sz w:val="24"/>
                <w:szCs w:val="24"/>
              </w:rPr>
              <w:t xml:space="preserve">Basic Tasks Assessment </w:t>
            </w:r>
          </w:p>
        </w:tc>
        <w:tc>
          <w:tcPr>
            <w:tcW w:w="5430" w:type="dxa"/>
          </w:tcPr>
          <w:p w14:paraId="292D170B" w14:textId="77777777" w:rsidR="00F00A0F" w:rsidRDefault="00997B69"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 xml:space="preserve">After exiting the </w:t>
            </w:r>
            <w:proofErr w:type="gramStart"/>
            <w:r>
              <w:rPr>
                <w:color w:val="auto"/>
                <w:sz w:val="20"/>
                <w:szCs w:val="20"/>
              </w:rPr>
              <w:t>ambulance</w:t>
            </w:r>
            <w:proofErr w:type="gramEnd"/>
            <w:r>
              <w:rPr>
                <w:color w:val="auto"/>
                <w:sz w:val="20"/>
                <w:szCs w:val="20"/>
              </w:rPr>
              <w:t xml:space="preserve"> the candidate will remove 2 pieces of vital equipment from the side compartment of the ambulance</w:t>
            </w:r>
            <w:r w:rsidR="00745E22">
              <w:rPr>
                <w:color w:val="auto"/>
                <w:sz w:val="20"/>
                <w:szCs w:val="20"/>
              </w:rPr>
              <w:t>,</w:t>
            </w:r>
            <w:r>
              <w:rPr>
                <w:color w:val="auto"/>
                <w:sz w:val="20"/>
                <w:szCs w:val="20"/>
              </w:rPr>
              <w:t xml:space="preserve"> each weighing 30 lbs.</w:t>
            </w:r>
            <w:r w:rsidR="00745E22">
              <w:rPr>
                <w:color w:val="auto"/>
                <w:sz w:val="20"/>
                <w:szCs w:val="20"/>
              </w:rPr>
              <w:t>,</w:t>
            </w:r>
            <w:r>
              <w:rPr>
                <w:color w:val="auto"/>
                <w:sz w:val="20"/>
                <w:szCs w:val="20"/>
              </w:rPr>
              <w:t xml:space="preserve"> and place them on the ground.  The candidate will then walk to the rear of the ambulance, open the back doors</w:t>
            </w:r>
            <w:r w:rsidR="00745E22">
              <w:rPr>
                <w:color w:val="auto"/>
                <w:sz w:val="20"/>
                <w:szCs w:val="20"/>
              </w:rPr>
              <w:t>,</w:t>
            </w:r>
            <w:r>
              <w:rPr>
                <w:color w:val="auto"/>
                <w:sz w:val="20"/>
                <w:szCs w:val="20"/>
              </w:rPr>
              <w:t xml:space="preserve"> and remove the stretcher from the locked position.  The candidate will then place both pieces of essential equipment on the stretcher.</w:t>
            </w:r>
          </w:p>
          <w:p w14:paraId="41D9BA8B" w14:textId="77777777" w:rsidR="00841DE9" w:rsidRDefault="00841DE9"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8D62D27" w14:textId="77777777" w:rsidR="00841DE9" w:rsidRDefault="00841DE9"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2B8F1606" w14:textId="77777777" w:rsidR="00841DE9" w:rsidRDefault="00841DE9"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2B4CAA64" w14:textId="77777777" w:rsidR="00841DE9" w:rsidRDefault="00841DE9"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731795F" w14:textId="77777777" w:rsidR="00841DE9" w:rsidRDefault="00841DE9"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000A1073" w14:textId="77777777" w:rsidR="00841DE9" w:rsidRPr="00F00A0F" w:rsidRDefault="00841DE9"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742" w:type="dxa"/>
          </w:tcPr>
          <w:p w14:paraId="1D25C493" w14:textId="77777777" w:rsidR="00F00A0F" w:rsidRPr="00F00A0F" w:rsidRDefault="00F00A0F"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4147" w:type="dxa"/>
          </w:tcPr>
          <w:p w14:paraId="4CF3091B" w14:textId="77777777" w:rsidR="00F00A0F" w:rsidRDefault="00997B69" w:rsidP="00997B6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Failure to remove both pieces of critical equipment without assistance.  </w:t>
            </w:r>
          </w:p>
          <w:p w14:paraId="22B11FC9" w14:textId="77777777" w:rsidR="00997B69" w:rsidRDefault="00841DE9" w:rsidP="00997B6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Failure to indepen</w:t>
            </w:r>
            <w:r w:rsidR="00997B69">
              <w:rPr>
                <w:sz w:val="20"/>
                <w:szCs w:val="20"/>
              </w:rPr>
              <w:t>dently remove stretcher from the locked position.</w:t>
            </w:r>
          </w:p>
          <w:p w14:paraId="001D26BC" w14:textId="77777777" w:rsidR="00997B69" w:rsidRDefault="00997B69" w:rsidP="00997B6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Failure to </w:t>
            </w:r>
            <w:r w:rsidR="00841DE9">
              <w:rPr>
                <w:sz w:val="20"/>
                <w:szCs w:val="20"/>
              </w:rPr>
              <w:t>place both pieces of equipment on the stretcher without assistance.</w:t>
            </w:r>
          </w:p>
          <w:p w14:paraId="79639D0F" w14:textId="77777777" w:rsidR="00841DE9" w:rsidRPr="00997B69" w:rsidRDefault="00841DE9" w:rsidP="00997B6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Uncontrollably dropping any piece of equipment on the ground at any point in the event.</w:t>
            </w:r>
          </w:p>
        </w:tc>
      </w:tr>
      <w:tr w:rsidR="00F00A0F" w:rsidRPr="00F00A0F" w14:paraId="5A68BEA7" w14:textId="77777777" w:rsidTr="00842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6" w:type="dxa"/>
          </w:tcPr>
          <w:p w14:paraId="31C6FC2E" w14:textId="77777777" w:rsidR="00F00A0F" w:rsidRPr="00752D8D" w:rsidRDefault="00841DE9" w:rsidP="00841DE9">
            <w:pPr>
              <w:pStyle w:val="ListParagraph"/>
              <w:numPr>
                <w:ilvl w:val="0"/>
                <w:numId w:val="1"/>
              </w:numPr>
              <w:rPr>
                <w:b/>
                <w:sz w:val="24"/>
                <w:szCs w:val="24"/>
              </w:rPr>
            </w:pPr>
            <w:r w:rsidRPr="00752D8D">
              <w:rPr>
                <w:b/>
                <w:sz w:val="24"/>
                <w:szCs w:val="24"/>
              </w:rPr>
              <w:t>Stretcher Maneuvering</w:t>
            </w:r>
          </w:p>
        </w:tc>
        <w:tc>
          <w:tcPr>
            <w:tcW w:w="5430" w:type="dxa"/>
          </w:tcPr>
          <w:p w14:paraId="39C53A5E" w14:textId="77777777" w:rsidR="00F00A0F" w:rsidRDefault="00841DE9" w:rsidP="00F00A0F">
            <w:pP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The candidate will safely maneuver the loaded stretcher to a designated location and lower the stretcher.  This event is completed with the assistance of a proctor partner.</w:t>
            </w:r>
          </w:p>
          <w:p w14:paraId="5E5CF0D4" w14:textId="77777777" w:rsidR="00841DE9" w:rsidRDefault="00841DE9" w:rsidP="00F00A0F">
            <w:pPr>
              <w:cnfStyle w:val="000000100000" w:firstRow="0" w:lastRow="0" w:firstColumn="0" w:lastColumn="0" w:oddVBand="0" w:evenVBand="0" w:oddHBand="1" w:evenHBand="0" w:firstRowFirstColumn="0" w:firstRowLastColumn="0" w:lastRowFirstColumn="0" w:lastRowLastColumn="0"/>
              <w:rPr>
                <w:color w:val="auto"/>
                <w:sz w:val="20"/>
                <w:szCs w:val="20"/>
              </w:rPr>
            </w:pPr>
          </w:p>
          <w:p w14:paraId="2E8FD633" w14:textId="77777777" w:rsidR="00841DE9" w:rsidRDefault="00841DE9" w:rsidP="00F00A0F">
            <w:pPr>
              <w:cnfStyle w:val="000000100000" w:firstRow="0" w:lastRow="0" w:firstColumn="0" w:lastColumn="0" w:oddVBand="0" w:evenVBand="0" w:oddHBand="1" w:evenHBand="0" w:firstRowFirstColumn="0" w:firstRowLastColumn="0" w:lastRowFirstColumn="0" w:lastRowLastColumn="0"/>
              <w:rPr>
                <w:color w:val="auto"/>
                <w:sz w:val="20"/>
                <w:szCs w:val="20"/>
              </w:rPr>
            </w:pPr>
          </w:p>
          <w:p w14:paraId="5F192C8E" w14:textId="77777777" w:rsidR="00841DE9" w:rsidRPr="00F00A0F" w:rsidRDefault="00841DE9" w:rsidP="00F00A0F">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742" w:type="dxa"/>
          </w:tcPr>
          <w:p w14:paraId="63CF2F1B" w14:textId="77777777" w:rsidR="00F00A0F" w:rsidRPr="00F00A0F" w:rsidRDefault="00F00A0F" w:rsidP="00F00A0F">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4147" w:type="dxa"/>
          </w:tcPr>
          <w:p w14:paraId="1E4F11C0" w14:textId="77777777" w:rsidR="00F00A0F" w:rsidRPr="00841DE9" w:rsidRDefault="00841DE9" w:rsidP="00841DE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Failure to control the stretcher and safely maneuver it to the designated location.  </w:t>
            </w:r>
          </w:p>
        </w:tc>
      </w:tr>
      <w:tr w:rsidR="00F00A0F" w:rsidRPr="00F00A0F" w14:paraId="263B8B8E" w14:textId="77777777" w:rsidTr="00842D39">
        <w:trPr>
          <w:trHeight w:val="1232"/>
        </w:trPr>
        <w:tc>
          <w:tcPr>
            <w:cnfStyle w:val="001000000000" w:firstRow="0" w:lastRow="0" w:firstColumn="1" w:lastColumn="0" w:oddVBand="0" w:evenVBand="0" w:oddHBand="0" w:evenHBand="0" w:firstRowFirstColumn="0" w:firstRowLastColumn="0" w:lastRowFirstColumn="0" w:lastRowLastColumn="0"/>
            <w:tcW w:w="3616" w:type="dxa"/>
          </w:tcPr>
          <w:p w14:paraId="7F66E694" w14:textId="77777777" w:rsidR="00F00A0F" w:rsidRPr="00752D8D" w:rsidRDefault="00841DE9" w:rsidP="00841DE9">
            <w:pPr>
              <w:pStyle w:val="ListParagraph"/>
              <w:numPr>
                <w:ilvl w:val="0"/>
                <w:numId w:val="1"/>
              </w:numPr>
              <w:rPr>
                <w:b/>
              </w:rPr>
            </w:pPr>
            <w:r w:rsidRPr="00752D8D">
              <w:rPr>
                <w:b/>
              </w:rPr>
              <w:t>Stair Assentation Assessment</w:t>
            </w:r>
          </w:p>
        </w:tc>
        <w:tc>
          <w:tcPr>
            <w:tcW w:w="5430" w:type="dxa"/>
          </w:tcPr>
          <w:p w14:paraId="29A8BAC5" w14:textId="77777777" w:rsidR="00F00A0F" w:rsidRDefault="00841DE9"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 xml:space="preserve">The candidate will pick up both pieces of essential equipment (60 lbs. total) from the stretcher and carry them to the top of a 2 story </w:t>
            </w:r>
            <w:proofErr w:type="gramStart"/>
            <w:r>
              <w:rPr>
                <w:color w:val="auto"/>
                <w:sz w:val="20"/>
                <w:szCs w:val="20"/>
              </w:rPr>
              <w:t>stair case</w:t>
            </w:r>
            <w:proofErr w:type="gramEnd"/>
            <w:r w:rsidR="005D76A0">
              <w:rPr>
                <w:color w:val="auto"/>
                <w:sz w:val="20"/>
                <w:szCs w:val="20"/>
              </w:rPr>
              <w:t xml:space="preserve"> 2 times</w:t>
            </w:r>
            <w:r>
              <w:rPr>
                <w:color w:val="auto"/>
                <w:sz w:val="20"/>
                <w:szCs w:val="20"/>
              </w:rPr>
              <w:t>.   Once at the top of the stairs</w:t>
            </w:r>
            <w:r w:rsidR="005D76A0">
              <w:rPr>
                <w:color w:val="auto"/>
                <w:sz w:val="20"/>
                <w:szCs w:val="20"/>
              </w:rPr>
              <w:t xml:space="preserve"> on the second ascent</w:t>
            </w:r>
            <w:r>
              <w:rPr>
                <w:color w:val="auto"/>
                <w:sz w:val="20"/>
                <w:szCs w:val="20"/>
              </w:rPr>
              <w:t xml:space="preserve"> the candidate will place the items on the ground.</w:t>
            </w:r>
          </w:p>
          <w:p w14:paraId="4911ECE9" w14:textId="77777777" w:rsidR="00C65951" w:rsidRDefault="00C65951"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4FBA7C36" w14:textId="77777777" w:rsidR="00C65951" w:rsidRDefault="00C65951"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403C0E17" w14:textId="77777777" w:rsidR="00841DE9" w:rsidRPr="00F00A0F" w:rsidRDefault="00841DE9"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742" w:type="dxa"/>
          </w:tcPr>
          <w:p w14:paraId="5AF56677" w14:textId="77777777" w:rsidR="00F00A0F" w:rsidRPr="00F00A0F" w:rsidRDefault="00F00A0F" w:rsidP="00F00A0F">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4147" w:type="dxa"/>
          </w:tcPr>
          <w:p w14:paraId="1368C278" w14:textId="77777777" w:rsidR="00F00A0F" w:rsidRDefault="00841DE9" w:rsidP="00841DE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Failure to independently </w:t>
            </w:r>
            <w:r w:rsidR="00C65951">
              <w:rPr>
                <w:sz w:val="20"/>
                <w:szCs w:val="20"/>
              </w:rPr>
              <w:t>ascend</w:t>
            </w:r>
            <w:r>
              <w:rPr>
                <w:sz w:val="20"/>
                <w:szCs w:val="20"/>
              </w:rPr>
              <w:t xml:space="preserve"> the stairs.</w:t>
            </w:r>
          </w:p>
          <w:p w14:paraId="34F923E7" w14:textId="77777777" w:rsidR="00C65951" w:rsidRDefault="00C65951" w:rsidP="00841DE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Uncontrollably dropping the equipment at any time during the event.  </w:t>
            </w:r>
          </w:p>
          <w:p w14:paraId="54E31222" w14:textId="77777777" w:rsidR="00C65951" w:rsidRPr="00841DE9" w:rsidRDefault="00C65951" w:rsidP="00C65951">
            <w:pPr>
              <w:pStyle w:val="ListParagraph"/>
              <w:cnfStyle w:val="000000000000" w:firstRow="0" w:lastRow="0" w:firstColumn="0" w:lastColumn="0" w:oddVBand="0" w:evenVBand="0" w:oddHBand="0" w:evenHBand="0" w:firstRowFirstColumn="0" w:firstRowLastColumn="0" w:lastRowFirstColumn="0" w:lastRowLastColumn="0"/>
              <w:rPr>
                <w:sz w:val="20"/>
                <w:szCs w:val="20"/>
              </w:rPr>
            </w:pPr>
          </w:p>
        </w:tc>
      </w:tr>
      <w:tr w:rsidR="00F00A0F" w:rsidRPr="00F00A0F" w14:paraId="6531F5A9" w14:textId="77777777" w:rsidTr="00842D39">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3616" w:type="dxa"/>
          </w:tcPr>
          <w:p w14:paraId="55657AF6" w14:textId="77777777" w:rsidR="00F00A0F" w:rsidRPr="00752D8D" w:rsidRDefault="00C65951" w:rsidP="00C65951">
            <w:pPr>
              <w:pStyle w:val="ListParagraph"/>
              <w:numPr>
                <w:ilvl w:val="0"/>
                <w:numId w:val="1"/>
              </w:numPr>
              <w:rPr>
                <w:b/>
              </w:rPr>
            </w:pPr>
            <w:r w:rsidRPr="00752D8D">
              <w:rPr>
                <w:b/>
              </w:rPr>
              <w:t xml:space="preserve">High Performance CPR </w:t>
            </w:r>
          </w:p>
        </w:tc>
        <w:tc>
          <w:tcPr>
            <w:tcW w:w="5430" w:type="dxa"/>
          </w:tcPr>
          <w:p w14:paraId="312B07EF" w14:textId="77777777" w:rsidR="00F00A0F" w:rsidRDefault="00C65951" w:rsidP="00F00A0F">
            <w:pP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On the second floor the candidate will perform 2 minutes of continuous high performance</w:t>
            </w:r>
            <w:r w:rsidR="005D76A0">
              <w:rPr>
                <w:color w:val="auto"/>
                <w:sz w:val="20"/>
                <w:szCs w:val="20"/>
              </w:rPr>
              <w:t xml:space="preserve"> uninterrupted</w:t>
            </w:r>
            <w:r>
              <w:rPr>
                <w:color w:val="auto"/>
                <w:sz w:val="20"/>
                <w:szCs w:val="20"/>
              </w:rPr>
              <w:t xml:space="preserve"> CPR on a CPR manikin. </w:t>
            </w:r>
          </w:p>
          <w:p w14:paraId="5ADC2A1F" w14:textId="77777777" w:rsidR="00C65951" w:rsidRDefault="00C65951" w:rsidP="00F00A0F">
            <w:pPr>
              <w:cnfStyle w:val="000000100000" w:firstRow="0" w:lastRow="0" w:firstColumn="0" w:lastColumn="0" w:oddVBand="0" w:evenVBand="0" w:oddHBand="1" w:evenHBand="0" w:firstRowFirstColumn="0" w:firstRowLastColumn="0" w:lastRowFirstColumn="0" w:lastRowLastColumn="0"/>
              <w:rPr>
                <w:color w:val="auto"/>
                <w:sz w:val="20"/>
                <w:szCs w:val="20"/>
              </w:rPr>
            </w:pPr>
          </w:p>
          <w:p w14:paraId="4B48E058" w14:textId="77777777" w:rsidR="00C65951" w:rsidRPr="00F00A0F" w:rsidRDefault="00C65951" w:rsidP="00F00A0F">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742" w:type="dxa"/>
          </w:tcPr>
          <w:p w14:paraId="45D37E30" w14:textId="77777777" w:rsidR="00F00A0F" w:rsidRPr="00F00A0F" w:rsidRDefault="00C65951" w:rsidP="00F00A0F">
            <w:pP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2 minutes</w:t>
            </w:r>
          </w:p>
        </w:tc>
        <w:tc>
          <w:tcPr>
            <w:tcW w:w="4147" w:type="dxa"/>
          </w:tcPr>
          <w:p w14:paraId="5D9CD8B1" w14:textId="77777777" w:rsidR="00F00A0F" w:rsidRPr="00C65951" w:rsidRDefault="00DE207B" w:rsidP="00C6595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Failure to perform high quality continuous CPR for 2 minutes.</w:t>
            </w:r>
          </w:p>
        </w:tc>
      </w:tr>
      <w:tr w:rsidR="00DE207B" w:rsidRPr="00F00A0F" w14:paraId="48A4B14F" w14:textId="77777777" w:rsidTr="00842D39">
        <w:trPr>
          <w:trHeight w:val="1898"/>
        </w:trPr>
        <w:tc>
          <w:tcPr>
            <w:cnfStyle w:val="001000000000" w:firstRow="0" w:lastRow="0" w:firstColumn="1" w:lastColumn="0" w:oddVBand="0" w:evenVBand="0" w:oddHBand="0" w:evenHBand="0" w:firstRowFirstColumn="0" w:firstRowLastColumn="0" w:lastRowFirstColumn="0" w:lastRowLastColumn="0"/>
            <w:tcW w:w="3616" w:type="dxa"/>
          </w:tcPr>
          <w:p w14:paraId="48AA3BCC" w14:textId="77777777" w:rsidR="00DE207B" w:rsidRPr="00752D8D" w:rsidRDefault="00DE207B" w:rsidP="00C65951">
            <w:pPr>
              <w:pStyle w:val="ListParagraph"/>
              <w:numPr>
                <w:ilvl w:val="0"/>
                <w:numId w:val="1"/>
              </w:numPr>
              <w:rPr>
                <w:b/>
              </w:rPr>
            </w:pPr>
            <w:r w:rsidRPr="00752D8D">
              <w:rPr>
                <w:b/>
              </w:rPr>
              <w:t>Stair Dissention Assessment</w:t>
            </w:r>
          </w:p>
        </w:tc>
        <w:tc>
          <w:tcPr>
            <w:tcW w:w="5430" w:type="dxa"/>
          </w:tcPr>
          <w:p w14:paraId="45C4CE10" w14:textId="745B96F0" w:rsidR="00DE207B" w:rsidRDefault="00DE207B" w:rsidP="00F00A0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After performing </w:t>
            </w:r>
            <w:proofErr w:type="gramStart"/>
            <w:r>
              <w:rPr>
                <w:sz w:val="20"/>
                <w:szCs w:val="20"/>
              </w:rPr>
              <w:t>CPR</w:t>
            </w:r>
            <w:proofErr w:type="gramEnd"/>
            <w:r>
              <w:rPr>
                <w:sz w:val="20"/>
                <w:szCs w:val="20"/>
              </w:rPr>
              <w:t xml:space="preserve"> the candidate will pick up both items they carried to the second floor</w:t>
            </w:r>
            <w:r w:rsidR="00521313">
              <w:rPr>
                <w:sz w:val="20"/>
                <w:szCs w:val="20"/>
              </w:rPr>
              <w:t>,</w:t>
            </w:r>
            <w:r>
              <w:rPr>
                <w:sz w:val="20"/>
                <w:szCs w:val="20"/>
              </w:rPr>
              <w:t xml:space="preserve"> carry them down the stairs to the first fl</w:t>
            </w:r>
            <w:r w:rsidR="005D76A0">
              <w:rPr>
                <w:sz w:val="20"/>
                <w:szCs w:val="20"/>
              </w:rPr>
              <w:t>oor</w:t>
            </w:r>
            <w:r w:rsidR="00712605">
              <w:rPr>
                <w:sz w:val="20"/>
                <w:szCs w:val="20"/>
              </w:rPr>
              <w:t xml:space="preserve"> and</w:t>
            </w:r>
            <w:r w:rsidR="005D76A0">
              <w:rPr>
                <w:sz w:val="20"/>
                <w:szCs w:val="20"/>
              </w:rPr>
              <w:t xml:space="preserve"> place them on the stretcher</w:t>
            </w:r>
            <w:r w:rsidR="00712605">
              <w:rPr>
                <w:sz w:val="20"/>
                <w:szCs w:val="20"/>
              </w:rPr>
              <w:t>.</w:t>
            </w:r>
            <w:r w:rsidR="005D76A0">
              <w:rPr>
                <w:sz w:val="20"/>
                <w:szCs w:val="20"/>
              </w:rPr>
              <w:t xml:space="preserve"> </w:t>
            </w:r>
          </w:p>
          <w:p w14:paraId="2A220432" w14:textId="77777777" w:rsidR="00DE207B" w:rsidRDefault="00DE207B" w:rsidP="00F00A0F">
            <w:pPr>
              <w:cnfStyle w:val="000000000000" w:firstRow="0" w:lastRow="0" w:firstColumn="0" w:lastColumn="0" w:oddVBand="0" w:evenVBand="0" w:oddHBand="0" w:evenHBand="0" w:firstRowFirstColumn="0" w:firstRowLastColumn="0" w:lastRowFirstColumn="0" w:lastRowLastColumn="0"/>
              <w:rPr>
                <w:sz w:val="20"/>
                <w:szCs w:val="20"/>
              </w:rPr>
            </w:pPr>
          </w:p>
        </w:tc>
        <w:tc>
          <w:tcPr>
            <w:tcW w:w="1742" w:type="dxa"/>
          </w:tcPr>
          <w:p w14:paraId="7607B778" w14:textId="77777777" w:rsidR="00DE207B" w:rsidRDefault="00DE207B" w:rsidP="00F00A0F">
            <w:pPr>
              <w:cnfStyle w:val="000000000000" w:firstRow="0" w:lastRow="0" w:firstColumn="0" w:lastColumn="0" w:oddVBand="0" w:evenVBand="0" w:oddHBand="0" w:evenHBand="0" w:firstRowFirstColumn="0" w:firstRowLastColumn="0" w:lastRowFirstColumn="0" w:lastRowLastColumn="0"/>
              <w:rPr>
                <w:sz w:val="20"/>
                <w:szCs w:val="20"/>
              </w:rPr>
            </w:pPr>
          </w:p>
        </w:tc>
        <w:tc>
          <w:tcPr>
            <w:tcW w:w="4147" w:type="dxa"/>
          </w:tcPr>
          <w:p w14:paraId="21167779" w14:textId="77777777" w:rsidR="00DE207B" w:rsidRDefault="00DE207B" w:rsidP="00DE207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Failure to independently descend the stairs.</w:t>
            </w:r>
          </w:p>
          <w:p w14:paraId="75F2209D" w14:textId="77777777" w:rsidR="00DE207B" w:rsidRDefault="00DE207B" w:rsidP="00DE207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Failure to independently descend the stairs in the designated time.</w:t>
            </w:r>
          </w:p>
          <w:p w14:paraId="64DA280F" w14:textId="77777777" w:rsidR="00DE207B" w:rsidRDefault="00DE207B" w:rsidP="00DE207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Uncontrollably dropping the equipment at any time during the event.  </w:t>
            </w:r>
          </w:p>
          <w:p w14:paraId="203FBF90" w14:textId="77777777" w:rsidR="00DE207B" w:rsidRDefault="00DE207B" w:rsidP="00DE207B">
            <w:pPr>
              <w:pStyle w:val="ListParagraph"/>
              <w:cnfStyle w:val="000000000000" w:firstRow="0" w:lastRow="0" w:firstColumn="0" w:lastColumn="0" w:oddVBand="0" w:evenVBand="0" w:oddHBand="0" w:evenHBand="0" w:firstRowFirstColumn="0" w:firstRowLastColumn="0" w:lastRowFirstColumn="0" w:lastRowLastColumn="0"/>
              <w:rPr>
                <w:sz w:val="20"/>
                <w:szCs w:val="20"/>
              </w:rPr>
            </w:pPr>
          </w:p>
        </w:tc>
      </w:tr>
      <w:tr w:rsidR="00DE207B" w:rsidRPr="00F00A0F" w14:paraId="617A4A49" w14:textId="77777777" w:rsidTr="00842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6" w:type="dxa"/>
          </w:tcPr>
          <w:p w14:paraId="7132EDCD" w14:textId="77777777" w:rsidR="00DE207B" w:rsidRPr="00752D8D" w:rsidRDefault="00DE207B" w:rsidP="00C65951">
            <w:pPr>
              <w:pStyle w:val="ListParagraph"/>
              <w:numPr>
                <w:ilvl w:val="0"/>
                <w:numId w:val="1"/>
              </w:numPr>
              <w:rPr>
                <w:b/>
              </w:rPr>
            </w:pPr>
            <w:r w:rsidRPr="00752D8D">
              <w:rPr>
                <w:b/>
              </w:rPr>
              <w:t>Rescue Drag</w:t>
            </w:r>
          </w:p>
        </w:tc>
        <w:tc>
          <w:tcPr>
            <w:tcW w:w="5430" w:type="dxa"/>
          </w:tcPr>
          <w:p w14:paraId="49D9C3F6" w14:textId="0E211F5E" w:rsidR="00DE207B" w:rsidRDefault="00DE207B" w:rsidP="00F00A0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candidate will perform a rescue drag of a </w:t>
            </w:r>
            <w:r w:rsidR="00712605" w:rsidRPr="002C59AA">
              <w:rPr>
                <w:sz w:val="20"/>
                <w:szCs w:val="20"/>
              </w:rPr>
              <w:t>215-pound</w:t>
            </w:r>
            <w:r w:rsidRPr="002C59AA">
              <w:rPr>
                <w:sz w:val="20"/>
                <w:szCs w:val="20"/>
              </w:rPr>
              <w:t xml:space="preserve"> manikin to a designated location </w:t>
            </w:r>
            <w:r w:rsidR="00712605" w:rsidRPr="002C59AA">
              <w:rPr>
                <w:sz w:val="20"/>
                <w:szCs w:val="20"/>
              </w:rPr>
              <w:t>45</w:t>
            </w:r>
            <w:r w:rsidRPr="002C59AA">
              <w:rPr>
                <w:sz w:val="20"/>
                <w:szCs w:val="20"/>
              </w:rPr>
              <w:t xml:space="preserve"> feet in distance.</w:t>
            </w:r>
            <w:r>
              <w:rPr>
                <w:sz w:val="20"/>
                <w:szCs w:val="20"/>
              </w:rPr>
              <w:t xml:space="preserve">  The candidate may drag the manikin utilizing any safe method of their choice without dropping it.  The candidate may reposition their grip on the manikin during the event so long as they do not drop the manikin in a manner that would cause injury to a human.  </w:t>
            </w:r>
          </w:p>
          <w:p w14:paraId="423FA330" w14:textId="77777777" w:rsidR="00DE207B" w:rsidRDefault="00DE207B" w:rsidP="00F00A0F">
            <w:pPr>
              <w:cnfStyle w:val="000000100000" w:firstRow="0" w:lastRow="0" w:firstColumn="0" w:lastColumn="0" w:oddVBand="0" w:evenVBand="0" w:oddHBand="1" w:evenHBand="0" w:firstRowFirstColumn="0" w:firstRowLastColumn="0" w:lastRowFirstColumn="0" w:lastRowLastColumn="0"/>
              <w:rPr>
                <w:sz w:val="20"/>
                <w:szCs w:val="20"/>
              </w:rPr>
            </w:pPr>
          </w:p>
        </w:tc>
        <w:tc>
          <w:tcPr>
            <w:tcW w:w="1742" w:type="dxa"/>
          </w:tcPr>
          <w:p w14:paraId="1E6434B8" w14:textId="77777777" w:rsidR="00DE207B" w:rsidRDefault="00DE207B" w:rsidP="00F00A0F">
            <w:pPr>
              <w:cnfStyle w:val="000000100000" w:firstRow="0" w:lastRow="0" w:firstColumn="0" w:lastColumn="0" w:oddVBand="0" w:evenVBand="0" w:oddHBand="1" w:evenHBand="0" w:firstRowFirstColumn="0" w:firstRowLastColumn="0" w:lastRowFirstColumn="0" w:lastRowLastColumn="0"/>
              <w:rPr>
                <w:sz w:val="20"/>
                <w:szCs w:val="20"/>
              </w:rPr>
            </w:pPr>
          </w:p>
        </w:tc>
        <w:tc>
          <w:tcPr>
            <w:tcW w:w="4147" w:type="dxa"/>
          </w:tcPr>
          <w:p w14:paraId="054726E0" w14:textId="77777777" w:rsidR="00DE207B" w:rsidRDefault="00DE207B" w:rsidP="00DE207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Failure to complete the event.</w:t>
            </w:r>
          </w:p>
          <w:p w14:paraId="15AB236A" w14:textId="77777777" w:rsidR="00DE207B" w:rsidRDefault="00DE207B" w:rsidP="00DE207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Uncontrollably dropping the manikin during the event.</w:t>
            </w:r>
          </w:p>
        </w:tc>
      </w:tr>
      <w:tr w:rsidR="00DE207B" w:rsidRPr="00F00A0F" w14:paraId="6285F0D8" w14:textId="77777777" w:rsidTr="00842D39">
        <w:trPr>
          <w:trHeight w:val="1025"/>
        </w:trPr>
        <w:tc>
          <w:tcPr>
            <w:cnfStyle w:val="001000000000" w:firstRow="0" w:lastRow="0" w:firstColumn="1" w:lastColumn="0" w:oddVBand="0" w:evenVBand="0" w:oddHBand="0" w:evenHBand="0" w:firstRowFirstColumn="0" w:firstRowLastColumn="0" w:lastRowFirstColumn="0" w:lastRowLastColumn="0"/>
            <w:tcW w:w="3616" w:type="dxa"/>
          </w:tcPr>
          <w:p w14:paraId="2B80B5E0" w14:textId="77777777" w:rsidR="00DE207B" w:rsidRPr="00752D8D" w:rsidRDefault="00DE207B" w:rsidP="00C65951">
            <w:pPr>
              <w:pStyle w:val="ListParagraph"/>
              <w:numPr>
                <w:ilvl w:val="0"/>
                <w:numId w:val="1"/>
              </w:numPr>
              <w:rPr>
                <w:b/>
              </w:rPr>
            </w:pPr>
            <w:r w:rsidRPr="00752D8D">
              <w:rPr>
                <w:b/>
              </w:rPr>
              <w:t>Stretcher Lift Assessment</w:t>
            </w:r>
          </w:p>
        </w:tc>
        <w:tc>
          <w:tcPr>
            <w:tcW w:w="5430" w:type="dxa"/>
          </w:tcPr>
          <w:p w14:paraId="03CE26AC" w14:textId="3D17042A" w:rsidR="00752D8D" w:rsidRDefault="00DE207B" w:rsidP="00F00A0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Immediately after the rescue drag the candidate will </w:t>
            </w:r>
            <w:r w:rsidR="00752D8D">
              <w:rPr>
                <w:sz w:val="20"/>
                <w:szCs w:val="20"/>
              </w:rPr>
              <w:t xml:space="preserve">independently </w:t>
            </w:r>
            <w:r>
              <w:rPr>
                <w:sz w:val="20"/>
                <w:szCs w:val="20"/>
              </w:rPr>
              <w:t xml:space="preserve">load a standard stretcher loaded with 60 pounds of essential </w:t>
            </w:r>
            <w:r w:rsidR="00752D8D">
              <w:rPr>
                <w:sz w:val="20"/>
                <w:szCs w:val="20"/>
              </w:rPr>
              <w:t>equipment into the rear of a standard county ambulance and lock it into place</w:t>
            </w:r>
            <w:r w:rsidR="00712605">
              <w:rPr>
                <w:sz w:val="20"/>
                <w:szCs w:val="20"/>
              </w:rPr>
              <w:t>.</w:t>
            </w:r>
          </w:p>
          <w:p w14:paraId="16AE553A" w14:textId="77777777" w:rsidR="00DE207B" w:rsidRDefault="00752D8D" w:rsidP="00F00A0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tc>
        <w:tc>
          <w:tcPr>
            <w:tcW w:w="1742" w:type="dxa"/>
          </w:tcPr>
          <w:p w14:paraId="39084326" w14:textId="77777777" w:rsidR="00DE207B" w:rsidRDefault="00DE207B" w:rsidP="00F00A0F">
            <w:pPr>
              <w:cnfStyle w:val="000000000000" w:firstRow="0" w:lastRow="0" w:firstColumn="0" w:lastColumn="0" w:oddVBand="0" w:evenVBand="0" w:oddHBand="0" w:evenHBand="0" w:firstRowFirstColumn="0" w:firstRowLastColumn="0" w:lastRowFirstColumn="0" w:lastRowLastColumn="0"/>
              <w:rPr>
                <w:sz w:val="20"/>
                <w:szCs w:val="20"/>
              </w:rPr>
            </w:pPr>
          </w:p>
        </w:tc>
        <w:tc>
          <w:tcPr>
            <w:tcW w:w="4147" w:type="dxa"/>
          </w:tcPr>
          <w:p w14:paraId="0D04E1AC" w14:textId="77777777" w:rsidR="00DE207B" w:rsidRDefault="00752D8D" w:rsidP="00DE207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Failure to properly load the stretcher.</w:t>
            </w:r>
          </w:p>
          <w:p w14:paraId="0F52474C" w14:textId="77777777" w:rsidR="00752D8D" w:rsidRDefault="00752D8D" w:rsidP="00DE207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Failure to complete the event in the allotted time.</w:t>
            </w:r>
          </w:p>
        </w:tc>
      </w:tr>
      <w:tr w:rsidR="00752D8D" w:rsidRPr="00F00A0F" w14:paraId="7BD5DE54" w14:textId="77777777" w:rsidTr="00842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6" w:type="dxa"/>
          </w:tcPr>
          <w:p w14:paraId="47757E30" w14:textId="77777777" w:rsidR="00752D8D" w:rsidRPr="00752D8D" w:rsidRDefault="00752D8D" w:rsidP="00C65951">
            <w:pPr>
              <w:pStyle w:val="ListParagraph"/>
              <w:numPr>
                <w:ilvl w:val="0"/>
                <w:numId w:val="1"/>
              </w:numPr>
              <w:rPr>
                <w:b/>
              </w:rPr>
            </w:pPr>
            <w:r w:rsidRPr="00752D8D">
              <w:rPr>
                <w:b/>
              </w:rPr>
              <w:t>Ambulance Mobility Exam 2</w:t>
            </w:r>
          </w:p>
        </w:tc>
        <w:tc>
          <w:tcPr>
            <w:tcW w:w="5430" w:type="dxa"/>
          </w:tcPr>
          <w:p w14:paraId="0176CA9D" w14:textId="77777777" w:rsidR="00752D8D" w:rsidRDefault="00752D8D" w:rsidP="00F00A0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Once the stretcher has been properly secured the candidate will enter the rear of the ambulance and take the seated patient care position.  Once properly seated the candidate will apply the appropriate safety restraint.</w:t>
            </w:r>
          </w:p>
        </w:tc>
        <w:tc>
          <w:tcPr>
            <w:tcW w:w="1742" w:type="dxa"/>
          </w:tcPr>
          <w:p w14:paraId="45478DFA" w14:textId="77777777" w:rsidR="00752D8D" w:rsidRDefault="00752D8D" w:rsidP="00F00A0F">
            <w:pPr>
              <w:cnfStyle w:val="000000100000" w:firstRow="0" w:lastRow="0" w:firstColumn="0" w:lastColumn="0" w:oddVBand="0" w:evenVBand="0" w:oddHBand="1" w:evenHBand="0" w:firstRowFirstColumn="0" w:firstRowLastColumn="0" w:lastRowFirstColumn="0" w:lastRowLastColumn="0"/>
              <w:rPr>
                <w:sz w:val="20"/>
                <w:szCs w:val="20"/>
              </w:rPr>
            </w:pPr>
          </w:p>
        </w:tc>
        <w:tc>
          <w:tcPr>
            <w:tcW w:w="4147" w:type="dxa"/>
          </w:tcPr>
          <w:p w14:paraId="651E785A" w14:textId="77777777" w:rsidR="00752D8D" w:rsidRDefault="00752D8D" w:rsidP="00DE207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Failure to independently ascend the rear of the ambulance.</w:t>
            </w:r>
          </w:p>
          <w:p w14:paraId="5CFBF367" w14:textId="77777777" w:rsidR="00752D8D" w:rsidRDefault="00752D8D" w:rsidP="00DE207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Failure to apply appropriate safety restraint. </w:t>
            </w:r>
          </w:p>
          <w:p w14:paraId="48B5A709" w14:textId="77777777" w:rsidR="00752D8D" w:rsidRDefault="00752D8D" w:rsidP="00752D8D">
            <w:pPr>
              <w:pStyle w:val="ListParagraph"/>
              <w:cnfStyle w:val="000000100000" w:firstRow="0" w:lastRow="0" w:firstColumn="0" w:lastColumn="0" w:oddVBand="0" w:evenVBand="0" w:oddHBand="1" w:evenHBand="0" w:firstRowFirstColumn="0" w:firstRowLastColumn="0" w:lastRowFirstColumn="0" w:lastRowLastColumn="0"/>
              <w:rPr>
                <w:sz w:val="20"/>
                <w:szCs w:val="20"/>
              </w:rPr>
            </w:pPr>
          </w:p>
        </w:tc>
      </w:tr>
      <w:tr w:rsidR="00752D8D" w:rsidRPr="00F00A0F" w14:paraId="359B5361" w14:textId="77777777" w:rsidTr="00842D39">
        <w:tc>
          <w:tcPr>
            <w:cnfStyle w:val="001000000000" w:firstRow="0" w:lastRow="0" w:firstColumn="1" w:lastColumn="0" w:oddVBand="0" w:evenVBand="0" w:oddHBand="0" w:evenHBand="0" w:firstRowFirstColumn="0" w:firstRowLastColumn="0" w:lastRowFirstColumn="0" w:lastRowLastColumn="0"/>
            <w:tcW w:w="3616" w:type="dxa"/>
          </w:tcPr>
          <w:p w14:paraId="56BF4974" w14:textId="77777777" w:rsidR="00752D8D" w:rsidRPr="00752D8D" w:rsidRDefault="00752D8D" w:rsidP="00C65951">
            <w:pPr>
              <w:pStyle w:val="ListParagraph"/>
              <w:numPr>
                <w:ilvl w:val="0"/>
                <w:numId w:val="1"/>
              </w:numPr>
              <w:rPr>
                <w:b/>
              </w:rPr>
            </w:pPr>
            <w:r w:rsidRPr="00752D8D">
              <w:rPr>
                <w:b/>
              </w:rPr>
              <w:t>Finish</w:t>
            </w:r>
          </w:p>
        </w:tc>
        <w:tc>
          <w:tcPr>
            <w:tcW w:w="5430" w:type="dxa"/>
          </w:tcPr>
          <w:p w14:paraId="0371DA9C" w14:textId="77777777" w:rsidR="00752D8D" w:rsidRDefault="00752D8D" w:rsidP="00F00A0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Once the provider “clicks” their seat belt all event</w:t>
            </w:r>
            <w:r w:rsidR="00755008">
              <w:rPr>
                <w:sz w:val="20"/>
                <w:szCs w:val="20"/>
              </w:rPr>
              <w:t>s</w:t>
            </w:r>
            <w:r>
              <w:rPr>
                <w:sz w:val="20"/>
                <w:szCs w:val="20"/>
              </w:rPr>
              <w:t xml:space="preserve"> are completed and time is stopped.  </w:t>
            </w:r>
          </w:p>
          <w:p w14:paraId="41DC42A0" w14:textId="77777777" w:rsidR="00752D8D" w:rsidRDefault="00752D8D" w:rsidP="00F00A0F">
            <w:pPr>
              <w:cnfStyle w:val="000000000000" w:firstRow="0" w:lastRow="0" w:firstColumn="0" w:lastColumn="0" w:oddVBand="0" w:evenVBand="0" w:oddHBand="0" w:evenHBand="0" w:firstRowFirstColumn="0" w:firstRowLastColumn="0" w:lastRowFirstColumn="0" w:lastRowLastColumn="0"/>
              <w:rPr>
                <w:sz w:val="20"/>
                <w:szCs w:val="20"/>
              </w:rPr>
            </w:pPr>
          </w:p>
        </w:tc>
        <w:tc>
          <w:tcPr>
            <w:tcW w:w="1742" w:type="dxa"/>
          </w:tcPr>
          <w:p w14:paraId="39F4D78E" w14:textId="77777777" w:rsidR="00752D8D" w:rsidRDefault="00752D8D" w:rsidP="00F00A0F">
            <w:pPr>
              <w:cnfStyle w:val="000000000000" w:firstRow="0" w:lastRow="0" w:firstColumn="0" w:lastColumn="0" w:oddVBand="0" w:evenVBand="0" w:oddHBand="0" w:evenHBand="0" w:firstRowFirstColumn="0" w:firstRowLastColumn="0" w:lastRowFirstColumn="0" w:lastRowLastColumn="0"/>
              <w:rPr>
                <w:sz w:val="20"/>
                <w:szCs w:val="20"/>
              </w:rPr>
            </w:pPr>
          </w:p>
        </w:tc>
        <w:tc>
          <w:tcPr>
            <w:tcW w:w="4147" w:type="dxa"/>
          </w:tcPr>
          <w:p w14:paraId="00FE3DDA" w14:textId="77777777" w:rsidR="00757EA1" w:rsidRDefault="00757EA1" w:rsidP="00DE207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CPAT is pass/fail.  </w:t>
            </w:r>
          </w:p>
          <w:p w14:paraId="349790D0" w14:textId="05DB8A43" w:rsidR="00635821" w:rsidRDefault="003D0425" w:rsidP="00DE207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Must complete entire test within 15 minutes</w:t>
            </w:r>
          </w:p>
        </w:tc>
      </w:tr>
    </w:tbl>
    <w:p w14:paraId="1043DEBD" w14:textId="77777777" w:rsidR="003D0425" w:rsidRPr="00F00A0F" w:rsidRDefault="003D0425" w:rsidP="00485893">
      <w:pPr>
        <w:rPr>
          <w:b/>
          <w:color w:val="1F497D" w:themeColor="text2"/>
          <w:sz w:val="24"/>
          <w:szCs w:val="24"/>
          <w:u w:val="single"/>
        </w:rPr>
      </w:pPr>
    </w:p>
    <w:sectPr w:rsidR="003D0425" w:rsidRPr="00F00A0F" w:rsidSect="00F00A0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1C7B"/>
    <w:multiLevelType w:val="hybridMultilevel"/>
    <w:tmpl w:val="1C56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12F82"/>
    <w:multiLevelType w:val="hybridMultilevel"/>
    <w:tmpl w:val="9FF6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D7D4C"/>
    <w:multiLevelType w:val="hybridMultilevel"/>
    <w:tmpl w:val="F02A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A7A3A"/>
    <w:multiLevelType w:val="hybridMultilevel"/>
    <w:tmpl w:val="661A7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F01AE1"/>
    <w:multiLevelType w:val="hybridMultilevel"/>
    <w:tmpl w:val="AB36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4A359A"/>
    <w:multiLevelType w:val="hybridMultilevel"/>
    <w:tmpl w:val="3870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0F"/>
    <w:rsid w:val="00046BC5"/>
    <w:rsid w:val="002A2880"/>
    <w:rsid w:val="002C59AA"/>
    <w:rsid w:val="00365BD2"/>
    <w:rsid w:val="003D0425"/>
    <w:rsid w:val="00485893"/>
    <w:rsid w:val="004C16AC"/>
    <w:rsid w:val="00521313"/>
    <w:rsid w:val="00541839"/>
    <w:rsid w:val="00547631"/>
    <w:rsid w:val="005D76A0"/>
    <w:rsid w:val="00635821"/>
    <w:rsid w:val="006404A5"/>
    <w:rsid w:val="006E3834"/>
    <w:rsid w:val="00707930"/>
    <w:rsid w:val="00712605"/>
    <w:rsid w:val="00745E22"/>
    <w:rsid w:val="00752D8D"/>
    <w:rsid w:val="00755008"/>
    <w:rsid w:val="00757EA1"/>
    <w:rsid w:val="00841DE9"/>
    <w:rsid w:val="00842D39"/>
    <w:rsid w:val="0085216F"/>
    <w:rsid w:val="00997B69"/>
    <w:rsid w:val="00C65951"/>
    <w:rsid w:val="00D03A44"/>
    <w:rsid w:val="00DC171D"/>
    <w:rsid w:val="00DE207B"/>
    <w:rsid w:val="00E15F9F"/>
    <w:rsid w:val="00E3046A"/>
    <w:rsid w:val="00E851CB"/>
    <w:rsid w:val="00EF5B95"/>
    <w:rsid w:val="00F00A0F"/>
    <w:rsid w:val="00F3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E621"/>
  <w15:docId w15:val="{E08690C6-70AF-466B-B530-15823128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B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A0F"/>
    <w:rPr>
      <w:rFonts w:ascii="Tahoma" w:hAnsi="Tahoma" w:cs="Tahoma"/>
      <w:sz w:val="16"/>
      <w:szCs w:val="16"/>
    </w:rPr>
  </w:style>
  <w:style w:type="table" w:styleId="TableGrid">
    <w:name w:val="Table Grid"/>
    <w:basedOn w:val="TableNormal"/>
    <w:uiPriority w:val="59"/>
    <w:rsid w:val="00F00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4">
    <w:name w:val="Colorful Shading Accent 4"/>
    <w:basedOn w:val="TableNormal"/>
    <w:uiPriority w:val="71"/>
    <w:rsid w:val="00F00A0F"/>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paragraph" w:styleId="ListParagraph">
    <w:name w:val="List Paragraph"/>
    <w:basedOn w:val="Normal"/>
    <w:uiPriority w:val="34"/>
    <w:qFormat/>
    <w:rsid w:val="00F00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Charles County Government</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Filer</dc:creator>
  <cp:lastModifiedBy>Destiny Stockman</cp:lastModifiedBy>
  <cp:revision>14</cp:revision>
  <cp:lastPrinted>2013-11-12T16:17:00Z</cp:lastPrinted>
  <dcterms:created xsi:type="dcterms:W3CDTF">2018-11-28T18:23:00Z</dcterms:created>
  <dcterms:modified xsi:type="dcterms:W3CDTF">2021-02-03T15:45:00Z</dcterms:modified>
</cp:coreProperties>
</file>